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FD26" w14:textId="77777777" w:rsidR="005E772A" w:rsidRDefault="005E772A" w:rsidP="005E772A">
      <w:pPr>
        <w:spacing w:line="575" w:lineRule="exact"/>
        <w:jc w:val="center"/>
        <w:textAlignment w:val="baseline"/>
        <w:rPr>
          <w:rFonts w:eastAsia="Times New Roman"/>
          <w:i/>
          <w:noProof/>
          <w:sz w:val="51"/>
          <w:lang w:val="ru-RU"/>
        </w:rPr>
      </w:pPr>
    </w:p>
    <w:p w14:paraId="13989672" w14:textId="7C2AAB87" w:rsidR="005E772A" w:rsidRPr="0004560E" w:rsidRDefault="005E772A" w:rsidP="005E772A">
      <w:pPr>
        <w:spacing w:line="575" w:lineRule="exact"/>
        <w:jc w:val="center"/>
        <w:textAlignment w:val="baseline"/>
        <w:rPr>
          <w:rFonts w:eastAsia="Times New Roman"/>
          <w:i/>
          <w:noProof/>
          <w:sz w:val="50"/>
          <w:lang w:val="ru-RU"/>
        </w:rPr>
      </w:pPr>
      <w:r w:rsidRPr="0004560E">
        <w:rPr>
          <w:rFonts w:eastAsia="Times New Roman"/>
          <w:i/>
          <w:noProof/>
          <w:sz w:val="51"/>
          <w:lang w:val="ru-RU"/>
        </w:rPr>
        <w:t xml:space="preserve">Рішення </w:t>
      </w:r>
      <w:r w:rsidRPr="0004560E">
        <w:rPr>
          <w:rFonts w:eastAsia="Times New Roman"/>
          <w:i/>
          <w:noProof/>
          <w:sz w:val="50"/>
          <w:lang w:val="ru-RU"/>
        </w:rPr>
        <w:t>2</w:t>
      </w:r>
    </w:p>
    <w:p w14:paraId="5FD050A1" w14:textId="77777777" w:rsidR="005E772A" w:rsidRPr="0004560E" w:rsidRDefault="005E772A" w:rsidP="005E772A">
      <w:pPr>
        <w:spacing w:line="575" w:lineRule="exact"/>
        <w:jc w:val="center"/>
        <w:textAlignment w:val="baseline"/>
        <w:rPr>
          <w:rFonts w:eastAsia="Times New Roman"/>
          <w:i/>
          <w:noProof/>
          <w:sz w:val="50"/>
          <w:lang w:val="ru-RU"/>
        </w:rPr>
      </w:pPr>
      <w:r w:rsidRPr="0004560E">
        <w:rPr>
          <w:rFonts w:eastAsia="Times New Roman"/>
          <w:i/>
          <w:noProof/>
          <w:sz w:val="50"/>
          <w:lang w:val="ru-RU"/>
        </w:rPr>
        <w:t>Скероване рішення</w:t>
      </w:r>
    </w:p>
    <w:p w14:paraId="55B219B0" w14:textId="77777777" w:rsidR="005E772A" w:rsidRPr="0004560E" w:rsidRDefault="005E772A" w:rsidP="005E772A">
      <w:pPr>
        <w:spacing w:before="79" w:line="459" w:lineRule="exact"/>
        <w:jc w:val="center"/>
        <w:textAlignment w:val="baseline"/>
        <w:rPr>
          <w:rFonts w:eastAsia="Times New Roman"/>
          <w:i/>
          <w:noProof/>
          <w:sz w:val="43"/>
          <w:lang w:val="ru-RU"/>
        </w:rPr>
      </w:pPr>
      <w:r w:rsidRPr="0004560E">
        <w:rPr>
          <w:rFonts w:eastAsia="Times New Roman"/>
          <w:i/>
          <w:noProof/>
          <w:sz w:val="43"/>
          <w:lang w:val="ru-RU"/>
        </w:rPr>
        <w:t>Я шукатиму мудрості.</w:t>
      </w:r>
    </w:p>
    <w:p w14:paraId="2C904FAD" w14:textId="77777777" w:rsidR="005E772A" w:rsidRPr="005E772A" w:rsidRDefault="005E772A" w:rsidP="005E772A">
      <w:pPr>
        <w:spacing w:after="240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val="ru-RU"/>
        </w:rPr>
      </w:pPr>
      <w:r w:rsidRPr="005E772A">
        <w:rPr>
          <w:rFonts w:ascii="Arial" w:eastAsia="Times New Roman" w:hAnsi="Arial" w:cs="Arial"/>
          <w:b/>
          <w:bCs/>
          <w:noProof/>
          <w:sz w:val="72"/>
          <w:szCs w:val="24"/>
          <w:lang w:val="ru-RU"/>
        </w:rPr>
        <w:t>З</w:t>
      </w:r>
      <w:r w:rsidRPr="005E772A">
        <w:rPr>
          <w:rFonts w:ascii="Arial" w:eastAsia="Times New Roman" w:hAnsi="Arial" w:cs="Arial"/>
          <w:noProof/>
          <w:sz w:val="24"/>
          <w:szCs w:val="24"/>
          <w:lang w:val="ru-RU"/>
        </w:rPr>
        <w:t>наючи, що мудрість треба збирати, я її активно шукатиму. Моє минуле вже ніяк не змінити, міняти я можу лише своє майбутнє, змінюючи сьогоднішні свої дії. Свої дії я мінятиму сьогодні! Я привчу свої очі та вуха до читання та слухання таких книжок і записів, завдяки яким я зможу змінювати у позитивний бік свої особисті стосунки з людьми та глибше розуміти інших. Надалі я вже на закидатиму свій розум матеріалами, що живлять сумніви та страхи. Я буду читати й слухати лише те, що поглиблює мою віру у себе та у моє майбутнє.</w:t>
      </w:r>
    </w:p>
    <w:p w14:paraId="374D786A" w14:textId="77777777" w:rsidR="005E772A" w:rsidRPr="005E772A" w:rsidRDefault="005E772A" w:rsidP="005E772A">
      <w:pPr>
        <w:spacing w:after="240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val="ru-RU"/>
        </w:rPr>
      </w:pPr>
      <w:r w:rsidRPr="005E772A">
        <w:rPr>
          <w:rFonts w:ascii="Arial" w:eastAsia="Times New Roman" w:hAnsi="Arial" w:cs="Arial"/>
          <w:noProof/>
          <w:sz w:val="24"/>
          <w:szCs w:val="24"/>
          <w:lang w:val="ru-RU"/>
        </w:rPr>
        <w:t>Я шукатиму мудрості. Своїх друзів я підбиратиму обережно. Я той, ким є мої друзі, бо говоритиму їхньою мовою, вдягатимусь так, як вдягаються вони, з ними поділятиму думки та звички. Віднині й надалі я приймаю рішення бути у товаристві тих людей, чиє життя викликає у мене захоплення. Якщо я буду у товаристві курей, то навчуся лише порпатися в землі та битися за крихти. Якщо ж буду у товаристві орлів, то навчуся літати на великих висотах. Я — орел, і моя доля — це політ.</w:t>
      </w:r>
    </w:p>
    <w:p w14:paraId="321148CF" w14:textId="77777777" w:rsidR="005E772A" w:rsidRPr="005E772A" w:rsidRDefault="005E772A" w:rsidP="005E772A">
      <w:pPr>
        <w:spacing w:after="240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val="ru-RU"/>
        </w:rPr>
      </w:pPr>
      <w:r w:rsidRPr="005E772A">
        <w:rPr>
          <w:rFonts w:ascii="Arial" w:eastAsia="Times New Roman" w:hAnsi="Arial" w:cs="Arial"/>
          <w:noProof/>
          <w:sz w:val="24"/>
          <w:szCs w:val="24"/>
          <w:lang w:val="ru-RU"/>
        </w:rPr>
        <w:t>Я шукатиму мудрості. Я дослухатимусь до порад мудрих людей. Слова мудрого — як краплі дощу на сухий ґрунт. Вони дорогоцінні, їх відразу можна застосувати для досягнення негайних результатів. Лише та травинка, яку зволожить дощ, зможе рости та процвітати. А людина, яка не зважає на мудрі поради, стає немов травинка, якої не торкнулася ані крапля дощу, — вона скоро зів’яне та помре. Якщо я раджусь лише з собою, то прийматиму рішення відповідно до того, що я вже й так сам знаю. А радячись з мудрими, я додаю їхні знання та досвід до своїх власних і цим значно збільшую свій успіх.</w:t>
      </w:r>
    </w:p>
    <w:p w14:paraId="5C22FFEB" w14:textId="77777777" w:rsidR="005E772A" w:rsidRPr="005E772A" w:rsidRDefault="005E772A" w:rsidP="005E772A">
      <w:pPr>
        <w:spacing w:after="240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val="ru-RU"/>
        </w:rPr>
      </w:pPr>
      <w:r w:rsidRPr="005E772A">
        <w:rPr>
          <w:rFonts w:ascii="Arial" w:eastAsia="Times New Roman" w:hAnsi="Arial" w:cs="Arial"/>
          <w:noProof/>
          <w:sz w:val="24"/>
          <w:szCs w:val="24"/>
          <w:lang w:val="ru-RU"/>
        </w:rPr>
        <w:t xml:space="preserve">Я шукатиму мудрості. </w:t>
      </w:r>
      <w:r w:rsidRPr="005E772A">
        <w:rPr>
          <w:rFonts w:ascii="Arial" w:eastAsia="Times New Roman" w:hAnsi="Arial" w:cs="Arial"/>
          <w:b/>
          <w:noProof/>
          <w:sz w:val="24"/>
          <w:szCs w:val="24"/>
          <w:u w:val="single"/>
          <w:lang w:val="ru-RU"/>
        </w:rPr>
        <w:t>Я буду слугою іншим людям</w:t>
      </w:r>
      <w:r w:rsidRPr="005E772A">
        <w:rPr>
          <w:rFonts w:ascii="Arial" w:eastAsia="Times New Roman" w:hAnsi="Arial" w:cs="Arial"/>
          <w:noProof/>
          <w:sz w:val="24"/>
          <w:szCs w:val="24"/>
          <w:lang w:val="ru-RU"/>
        </w:rPr>
        <w:t xml:space="preserve">. </w:t>
      </w:r>
      <w:r w:rsidRPr="005E772A">
        <w:rPr>
          <w:rFonts w:ascii="Arial" w:eastAsia="Times New Roman" w:hAnsi="Arial" w:cs="Arial"/>
          <w:noProof/>
          <w:sz w:val="24"/>
          <w:szCs w:val="24"/>
          <w:u w:val="single"/>
          <w:lang w:val="ru-RU"/>
        </w:rPr>
        <w:t xml:space="preserve">Мудра людина культивуватиме у собі дух слуги, оскільки ця одна риса приваблює навколишніх людей, як жодна інша. </w:t>
      </w:r>
      <w:r w:rsidRPr="005E772A">
        <w:rPr>
          <w:rFonts w:ascii="Arial" w:eastAsia="Times New Roman" w:hAnsi="Arial" w:cs="Arial"/>
          <w:noProof/>
          <w:sz w:val="24"/>
          <w:szCs w:val="24"/>
          <w:lang w:val="ru-RU"/>
        </w:rPr>
        <w:t>Якщо я смиренно служитиму іншим, вони вільно ділитимуться своєю мудрістю зі мною. Нерідко трапляється так, що людина, яка розвинула в собі дух слуги, стає багатою понад міру. Часто буває, що у слуги вухо царя і що смиренний слуга стає царем, оскільки заслужив собі підтримку багатьох людей. Той, хто найбільше служить, найшвидше зростає.</w:t>
      </w:r>
    </w:p>
    <w:p w14:paraId="45C0C897" w14:textId="77777777" w:rsidR="005E772A" w:rsidRPr="005E772A" w:rsidRDefault="005E772A" w:rsidP="005E772A">
      <w:pPr>
        <w:spacing w:after="240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val="ru-RU"/>
        </w:rPr>
      </w:pPr>
      <w:r w:rsidRPr="005E772A">
        <w:rPr>
          <w:rFonts w:ascii="Arial" w:eastAsia="Times New Roman" w:hAnsi="Arial" w:cs="Arial"/>
          <w:b/>
          <w:noProof/>
          <w:sz w:val="24"/>
          <w:szCs w:val="24"/>
          <w:u w:val="single"/>
          <w:lang w:val="ru-RU"/>
        </w:rPr>
        <w:t>Я стану смиренним слугою</w:t>
      </w:r>
      <w:r w:rsidRPr="005E772A">
        <w:rPr>
          <w:rFonts w:ascii="Arial" w:eastAsia="Times New Roman" w:hAnsi="Arial" w:cs="Arial"/>
          <w:noProof/>
          <w:sz w:val="24"/>
          <w:szCs w:val="24"/>
          <w:lang w:val="ru-RU"/>
        </w:rPr>
        <w:t>. Я не чекатиму, щоб хтось відкривав переді мною двері, а шукатиму можливості відкрити двері для іншої людини. Я не буду засмучуватися, коли навколо ніхто не матиме змоги мені допомогти, — я буду щасливий, коли сам матиму нагоду допомогти комусь іншому.</w:t>
      </w:r>
    </w:p>
    <w:p w14:paraId="0FDC2A1E" w14:textId="77777777" w:rsidR="005E772A" w:rsidRPr="005E772A" w:rsidRDefault="005E772A" w:rsidP="005E772A">
      <w:pPr>
        <w:spacing w:after="240"/>
        <w:jc w:val="center"/>
        <w:textAlignment w:val="baseline"/>
        <w:rPr>
          <w:rFonts w:ascii="Arial" w:eastAsia="Times New Roman" w:hAnsi="Arial" w:cs="Arial"/>
          <w:noProof/>
          <w:sz w:val="24"/>
          <w:szCs w:val="24"/>
          <w:lang w:val="ru-RU"/>
        </w:rPr>
      </w:pPr>
      <w:r w:rsidRPr="005E772A">
        <w:rPr>
          <w:rFonts w:ascii="Arial" w:eastAsia="Times New Roman" w:hAnsi="Arial" w:cs="Arial"/>
          <w:noProof/>
          <w:sz w:val="24"/>
          <w:szCs w:val="24"/>
          <w:lang w:val="ru-RU"/>
        </w:rPr>
        <w:t>Я буду слугою іншим людям. Я дослухатимусь до порад мудрих людей. Своїх друзів я підбиратиму обережно.</w:t>
      </w:r>
    </w:p>
    <w:p w14:paraId="6581A92E" w14:textId="77777777" w:rsidR="006F5AA9" w:rsidRDefault="006F5AA9" w:rsidP="005E772A">
      <w:pPr>
        <w:spacing w:after="240"/>
        <w:jc w:val="center"/>
        <w:textAlignment w:val="baseline"/>
        <w:rPr>
          <w:rFonts w:ascii="Arial" w:eastAsia="Times New Roman" w:hAnsi="Arial" w:cs="Arial"/>
          <w:b/>
          <w:noProof/>
          <w:sz w:val="24"/>
          <w:lang w:val="ru-RU"/>
        </w:rPr>
      </w:pPr>
    </w:p>
    <w:p w14:paraId="0C486B89" w14:textId="54FF6990" w:rsidR="005E772A" w:rsidRPr="0004560E" w:rsidRDefault="005E772A" w:rsidP="005E772A">
      <w:pPr>
        <w:spacing w:after="240"/>
        <w:jc w:val="center"/>
        <w:textAlignment w:val="baseline"/>
        <w:rPr>
          <w:rFonts w:ascii="Arial" w:eastAsia="Times New Roman" w:hAnsi="Arial" w:cs="Arial"/>
          <w:b/>
          <w:noProof/>
          <w:sz w:val="24"/>
          <w:lang w:val="ru-RU"/>
        </w:rPr>
      </w:pPr>
      <w:r w:rsidRPr="0004560E">
        <w:rPr>
          <w:rFonts w:ascii="Arial" w:eastAsia="Times New Roman" w:hAnsi="Arial" w:cs="Arial"/>
          <w:b/>
          <w:noProof/>
          <w:sz w:val="24"/>
          <w:lang w:val="ru-RU"/>
        </w:rPr>
        <w:t>Я ШУКАТИМУ МУДРОСТІ.</w:t>
      </w:r>
    </w:p>
    <w:p w14:paraId="050E607F" w14:textId="77777777" w:rsidR="005E772A" w:rsidRDefault="005E772A"/>
    <w:sectPr w:rsidR="005E772A" w:rsidSect="006F5AA9">
      <w:pgSz w:w="11907" w:h="16840" w:code="9"/>
      <w:pgMar w:top="720" w:right="720" w:bottom="720" w:left="720" w:header="720" w:footer="720" w:gutter="0"/>
      <w:pgBorders w:offsetFrom="page">
        <w:top w:val="peopleWaving" w:sz="15" w:space="15" w:color="auto"/>
        <w:left w:val="peopleWaving" w:sz="15" w:space="15" w:color="auto"/>
        <w:bottom w:val="peopleWaving" w:sz="15" w:space="15" w:color="auto"/>
        <w:right w:val="peopleWaving" w:sz="15" w:space="1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11"/>
    <w:rsid w:val="005E772A"/>
    <w:rsid w:val="006F5AA9"/>
    <w:rsid w:val="00AE2A94"/>
    <w:rsid w:val="00B2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1CBA"/>
  <w15:chartTrackingRefBased/>
  <w15:docId w15:val="{32C96E77-A25F-4D9E-8DAA-EA7453D0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72A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6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1614</Words>
  <Characters>921</Characters>
  <Application>Microsoft Office Word</Application>
  <DocSecurity>0</DocSecurity>
  <Lines>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Д.</dc:creator>
  <cp:keywords/>
  <dc:description/>
  <cp:lastModifiedBy>Dubenchuk Ivanka</cp:lastModifiedBy>
  <cp:revision>3</cp:revision>
  <dcterms:created xsi:type="dcterms:W3CDTF">2019-09-18T11:43:00Z</dcterms:created>
  <dcterms:modified xsi:type="dcterms:W3CDTF">2021-10-05T08:25:00Z</dcterms:modified>
</cp:coreProperties>
</file>